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80D" w:rsidRPr="00843235" w:rsidRDefault="00F66748" w:rsidP="00843235">
      <w:pPr>
        <w:rPr>
          <w:b/>
          <w:sz w:val="24"/>
          <w:szCs w:val="22"/>
        </w:rPr>
      </w:pPr>
      <w:bookmarkStart w:id="0" w:name="_GoBack"/>
      <w:bookmarkEnd w:id="0"/>
      <w:r w:rsidRPr="00843235">
        <w:rPr>
          <w:b/>
          <w:sz w:val="24"/>
          <w:szCs w:val="22"/>
        </w:rPr>
        <w:t>Intestamin</w:t>
      </w:r>
    </w:p>
    <w:p w:rsidR="00015D8C" w:rsidRPr="00843235" w:rsidRDefault="00015D8C" w:rsidP="00CE380D">
      <w:pPr>
        <w:jc w:val="center"/>
        <w:rPr>
          <w:sz w:val="22"/>
          <w:szCs w:val="22"/>
        </w:rPr>
      </w:pPr>
    </w:p>
    <w:p w:rsidR="00CE380D" w:rsidRPr="00843235" w:rsidRDefault="00BA2BD8" w:rsidP="00CE380D">
      <w:pPr>
        <w:jc w:val="both"/>
        <w:rPr>
          <w:sz w:val="22"/>
          <w:szCs w:val="22"/>
        </w:rPr>
      </w:pPr>
      <w:r w:rsidRPr="00843235">
        <w:rPr>
          <w:sz w:val="22"/>
          <w:szCs w:val="22"/>
        </w:rPr>
        <w:t>250</w:t>
      </w:r>
      <w:r w:rsidR="006C21BB" w:rsidRPr="00843235">
        <w:rPr>
          <w:sz w:val="22"/>
          <w:szCs w:val="22"/>
        </w:rPr>
        <w:t xml:space="preserve"> kcal (</w:t>
      </w:r>
      <w:r w:rsidRPr="00843235">
        <w:rPr>
          <w:sz w:val="22"/>
          <w:szCs w:val="22"/>
        </w:rPr>
        <w:t>1050</w:t>
      </w:r>
      <w:r w:rsidR="00CE380D" w:rsidRPr="00843235">
        <w:rPr>
          <w:sz w:val="22"/>
          <w:szCs w:val="22"/>
        </w:rPr>
        <w:t xml:space="preserve"> kJ)/500ml</w:t>
      </w:r>
    </w:p>
    <w:p w:rsidR="00CE380D" w:rsidRPr="00843235" w:rsidRDefault="00CE380D" w:rsidP="00CE380D">
      <w:pPr>
        <w:jc w:val="both"/>
        <w:rPr>
          <w:b/>
          <w:sz w:val="22"/>
          <w:szCs w:val="22"/>
        </w:rPr>
      </w:pPr>
    </w:p>
    <w:p w:rsidR="00CC1BDA" w:rsidRPr="00843235" w:rsidRDefault="00CC1BDA" w:rsidP="00CC1BDA">
      <w:pPr>
        <w:jc w:val="both"/>
        <w:rPr>
          <w:b/>
          <w:sz w:val="22"/>
          <w:szCs w:val="22"/>
          <w:lang w:val="sk-SK"/>
        </w:rPr>
      </w:pPr>
      <w:r w:rsidRPr="00843235">
        <w:rPr>
          <w:b/>
          <w:sz w:val="22"/>
          <w:szCs w:val="22"/>
          <w:lang w:val="sk-SK"/>
        </w:rPr>
        <w:t xml:space="preserve">Tuky 2 kJ % </w:t>
      </w:r>
      <w:r w:rsidR="00843235">
        <w:rPr>
          <w:b/>
          <w:sz w:val="22"/>
          <w:szCs w:val="22"/>
          <w:lang w:val="sk-SK"/>
        </w:rPr>
        <w:tab/>
      </w:r>
      <w:r w:rsidR="00843235">
        <w:rPr>
          <w:b/>
          <w:sz w:val="22"/>
          <w:szCs w:val="22"/>
          <w:lang w:val="sk-SK"/>
        </w:rPr>
        <w:tab/>
      </w:r>
      <w:r w:rsidRPr="00843235">
        <w:rPr>
          <w:b/>
          <w:sz w:val="22"/>
          <w:szCs w:val="22"/>
          <w:lang w:val="sk-SK"/>
        </w:rPr>
        <w:t>Sacharidy 3</w:t>
      </w:r>
      <w:r w:rsidR="003D4468" w:rsidRPr="00843235">
        <w:rPr>
          <w:b/>
          <w:sz w:val="22"/>
          <w:szCs w:val="22"/>
          <w:lang w:val="sk-SK"/>
        </w:rPr>
        <w:t>0</w:t>
      </w:r>
      <w:r w:rsidRPr="00843235">
        <w:rPr>
          <w:b/>
          <w:sz w:val="22"/>
          <w:szCs w:val="22"/>
          <w:lang w:val="sk-SK"/>
        </w:rPr>
        <w:t xml:space="preserve"> kJ % </w:t>
      </w:r>
      <w:r w:rsidR="00843235">
        <w:rPr>
          <w:b/>
          <w:sz w:val="22"/>
          <w:szCs w:val="22"/>
          <w:lang w:val="sk-SK"/>
        </w:rPr>
        <w:tab/>
      </w:r>
      <w:r w:rsidR="00843235">
        <w:rPr>
          <w:b/>
          <w:sz w:val="22"/>
          <w:szCs w:val="22"/>
          <w:lang w:val="sk-SK"/>
        </w:rPr>
        <w:tab/>
      </w:r>
      <w:r w:rsidRPr="00843235">
        <w:rPr>
          <w:b/>
          <w:sz w:val="22"/>
          <w:szCs w:val="22"/>
          <w:lang w:val="sk-SK"/>
        </w:rPr>
        <w:t xml:space="preserve">Vláknina </w:t>
      </w:r>
      <w:r w:rsidR="003D4468" w:rsidRPr="00843235">
        <w:rPr>
          <w:b/>
          <w:sz w:val="22"/>
          <w:szCs w:val="22"/>
          <w:lang w:val="sk-SK"/>
        </w:rPr>
        <w:t>0</w:t>
      </w:r>
      <w:r w:rsidRPr="00843235">
        <w:rPr>
          <w:b/>
          <w:sz w:val="22"/>
          <w:szCs w:val="22"/>
          <w:lang w:val="sk-SK"/>
        </w:rPr>
        <w:t xml:space="preserve"> kJ % </w:t>
      </w:r>
      <w:r w:rsidR="00843235">
        <w:rPr>
          <w:b/>
          <w:sz w:val="22"/>
          <w:szCs w:val="22"/>
          <w:lang w:val="sk-SK"/>
        </w:rPr>
        <w:tab/>
      </w:r>
      <w:r w:rsidRPr="00843235">
        <w:rPr>
          <w:b/>
          <w:sz w:val="22"/>
          <w:szCs w:val="22"/>
          <w:lang w:val="sk-SK"/>
        </w:rPr>
        <w:t xml:space="preserve">Bílkoviny </w:t>
      </w:r>
      <w:r w:rsidR="003D4468" w:rsidRPr="00843235">
        <w:rPr>
          <w:b/>
          <w:sz w:val="22"/>
          <w:szCs w:val="22"/>
          <w:lang w:val="sk-SK"/>
        </w:rPr>
        <w:t>68</w:t>
      </w:r>
      <w:r w:rsidRPr="00843235">
        <w:rPr>
          <w:b/>
          <w:sz w:val="22"/>
          <w:szCs w:val="22"/>
          <w:lang w:val="sk-SK"/>
        </w:rPr>
        <w:t xml:space="preserve"> kJ %</w:t>
      </w:r>
    </w:p>
    <w:p w:rsidR="00CC1BDA" w:rsidRPr="00843235" w:rsidRDefault="00CC1BDA" w:rsidP="00CE380D">
      <w:pPr>
        <w:jc w:val="both"/>
        <w:rPr>
          <w:b/>
          <w:sz w:val="22"/>
          <w:szCs w:val="22"/>
        </w:rPr>
      </w:pPr>
    </w:p>
    <w:p w:rsidR="00CC1BDA" w:rsidRPr="00843235" w:rsidRDefault="00BA2BD8" w:rsidP="00BA2BD8">
      <w:pPr>
        <w:autoSpaceDE w:val="0"/>
        <w:autoSpaceDN w:val="0"/>
        <w:adjustRightInd w:val="0"/>
        <w:jc w:val="both"/>
        <w:rPr>
          <w:rFonts w:eastAsia="InterstateOT-BoldCondensed"/>
          <w:b/>
          <w:bCs/>
          <w:sz w:val="22"/>
          <w:szCs w:val="22"/>
          <w:lang w:eastAsia="en-US"/>
        </w:rPr>
      </w:pPr>
      <w:r w:rsidRPr="00843235">
        <w:rPr>
          <w:rFonts w:eastAsia="InterstateOT-BoldCondensed"/>
          <w:b/>
          <w:bCs/>
          <w:sz w:val="22"/>
          <w:szCs w:val="22"/>
          <w:lang w:eastAsia="en-US"/>
        </w:rPr>
        <w:t xml:space="preserve">Potravina pro zvláštní lékařské účely </w:t>
      </w:r>
    </w:p>
    <w:p w:rsidR="00CC1BDA" w:rsidRPr="00843235" w:rsidRDefault="00CC1BDA" w:rsidP="00BA2BD8">
      <w:pPr>
        <w:autoSpaceDE w:val="0"/>
        <w:autoSpaceDN w:val="0"/>
        <w:adjustRightInd w:val="0"/>
        <w:jc w:val="both"/>
        <w:rPr>
          <w:rFonts w:eastAsia="InterstateOT-BoldCondensed"/>
          <w:b/>
          <w:bCs/>
          <w:sz w:val="22"/>
          <w:szCs w:val="22"/>
          <w:lang w:eastAsia="en-US"/>
        </w:rPr>
      </w:pPr>
    </w:p>
    <w:p w:rsidR="00BA2BD8" w:rsidRPr="00843235" w:rsidRDefault="00BA2BD8" w:rsidP="00BA2BD8">
      <w:pPr>
        <w:autoSpaceDE w:val="0"/>
        <w:autoSpaceDN w:val="0"/>
        <w:adjustRightInd w:val="0"/>
        <w:jc w:val="both"/>
        <w:rPr>
          <w:rFonts w:eastAsia="InterstateOT-LightCondensed"/>
          <w:sz w:val="22"/>
          <w:szCs w:val="22"/>
          <w:lang w:eastAsia="en-US"/>
        </w:rPr>
      </w:pPr>
      <w:r w:rsidRPr="00843235">
        <w:rPr>
          <w:rFonts w:eastAsia="InterstateOT-LightCondensed"/>
          <w:sz w:val="22"/>
          <w:szCs w:val="22"/>
          <w:lang w:eastAsia="en-US"/>
        </w:rPr>
        <w:t xml:space="preserve">Nutričně nekompletní výživa (0,5 kcal/ml) k podávání sondou určená pro specifické choroby, bez vlákniny. Bohatá na glutamin ve formě dipeptidů, antioxidanty a butyrát ve formě tributyrinu. Neobsahuje laktózu ani lepek. Určeno k dietnímu postupu při malnutrici nebo při hrozící malnutrici, obzvlášť u kriticky nemocných pacientů s omezenou tolerancí enterální výživy a s vysokou potřebou glutaminu a antioxidantů. </w:t>
      </w:r>
    </w:p>
    <w:p w:rsidR="00015D8C" w:rsidRPr="00843235" w:rsidRDefault="00015D8C" w:rsidP="00BA2BD8">
      <w:pPr>
        <w:autoSpaceDE w:val="0"/>
        <w:autoSpaceDN w:val="0"/>
        <w:adjustRightInd w:val="0"/>
        <w:jc w:val="both"/>
        <w:rPr>
          <w:rFonts w:eastAsia="InterstateOT-BoldCondensed"/>
          <w:b/>
          <w:bCs/>
          <w:sz w:val="22"/>
          <w:szCs w:val="22"/>
          <w:lang w:eastAsia="en-US"/>
        </w:rPr>
      </w:pPr>
    </w:p>
    <w:p w:rsidR="00BA2BD8" w:rsidRPr="00843235" w:rsidRDefault="00BA2BD8" w:rsidP="00BA2BD8">
      <w:pPr>
        <w:autoSpaceDE w:val="0"/>
        <w:autoSpaceDN w:val="0"/>
        <w:adjustRightInd w:val="0"/>
        <w:jc w:val="both"/>
        <w:rPr>
          <w:rFonts w:eastAsia="InterstateOT-LightCondensed"/>
          <w:sz w:val="22"/>
          <w:szCs w:val="22"/>
          <w:lang w:eastAsia="en-US"/>
        </w:rPr>
      </w:pPr>
      <w:r w:rsidRPr="00843235">
        <w:rPr>
          <w:rFonts w:eastAsia="InterstateOT-BoldCondensed"/>
          <w:b/>
          <w:bCs/>
          <w:sz w:val="22"/>
          <w:szCs w:val="22"/>
          <w:lang w:eastAsia="en-US"/>
        </w:rPr>
        <w:t xml:space="preserve">Dávkování: </w:t>
      </w:r>
      <w:r w:rsidRPr="00843235">
        <w:rPr>
          <w:rFonts w:eastAsia="InterstateOT-LightCondensed"/>
          <w:sz w:val="22"/>
          <w:szCs w:val="22"/>
          <w:lang w:eastAsia="en-US"/>
        </w:rPr>
        <w:t xml:space="preserve">Musí být stanoveno zdravotnickým pracovníkem dle potřeb pacienta. K doplňkové výživě se doporučuje 0,5 l (250 kcal)/den. </w:t>
      </w:r>
    </w:p>
    <w:p w:rsidR="00015D8C" w:rsidRPr="00843235" w:rsidRDefault="00015D8C" w:rsidP="00BA2BD8">
      <w:pPr>
        <w:autoSpaceDE w:val="0"/>
        <w:autoSpaceDN w:val="0"/>
        <w:adjustRightInd w:val="0"/>
        <w:jc w:val="both"/>
        <w:rPr>
          <w:rFonts w:eastAsia="InterstateOT-BoldCondensed"/>
          <w:b/>
          <w:bCs/>
          <w:sz w:val="22"/>
          <w:szCs w:val="22"/>
          <w:lang w:eastAsia="en-US"/>
        </w:rPr>
      </w:pPr>
    </w:p>
    <w:p w:rsidR="00BA2BD8" w:rsidRPr="00843235" w:rsidRDefault="00BA2BD8" w:rsidP="00BA2BD8">
      <w:pPr>
        <w:autoSpaceDE w:val="0"/>
        <w:autoSpaceDN w:val="0"/>
        <w:adjustRightInd w:val="0"/>
        <w:jc w:val="both"/>
        <w:rPr>
          <w:rFonts w:eastAsia="InterstateOT-LightCondensed"/>
          <w:sz w:val="22"/>
          <w:szCs w:val="22"/>
          <w:lang w:eastAsia="en-US"/>
        </w:rPr>
      </w:pPr>
      <w:r w:rsidRPr="00843235">
        <w:rPr>
          <w:rFonts w:eastAsia="InterstateOT-BoldCondensed"/>
          <w:b/>
          <w:bCs/>
          <w:sz w:val="22"/>
          <w:szCs w:val="22"/>
          <w:lang w:eastAsia="en-US"/>
        </w:rPr>
        <w:t xml:space="preserve">Důležitá upozornění: </w:t>
      </w:r>
      <w:r w:rsidRPr="00843235">
        <w:rPr>
          <w:rFonts w:eastAsia="InterstateOT-LightCondensed"/>
          <w:sz w:val="22"/>
          <w:szCs w:val="22"/>
          <w:lang w:eastAsia="en-US"/>
        </w:rPr>
        <w:t xml:space="preserve">Užívat pod lékařským dohledem. Sledovat rychlost podávání. Doporučuje se kontinuální podávání. Není vhodné jako jediný zdroj výživy. Nepodávat dětem mladším deseti let. Zajistěte adekvátní přísun tekutin. </w:t>
      </w:r>
    </w:p>
    <w:p w:rsidR="00015D8C" w:rsidRPr="00843235" w:rsidRDefault="00015D8C" w:rsidP="00BA2BD8">
      <w:pPr>
        <w:autoSpaceDE w:val="0"/>
        <w:autoSpaceDN w:val="0"/>
        <w:adjustRightInd w:val="0"/>
        <w:jc w:val="both"/>
        <w:rPr>
          <w:rFonts w:eastAsia="InterstateOT-BoldCondensed"/>
          <w:b/>
          <w:bCs/>
          <w:sz w:val="22"/>
          <w:szCs w:val="22"/>
          <w:lang w:eastAsia="en-US"/>
        </w:rPr>
      </w:pPr>
    </w:p>
    <w:p w:rsidR="00BA2BD8" w:rsidRPr="00843235" w:rsidRDefault="00BA2BD8" w:rsidP="00BA2BD8">
      <w:pPr>
        <w:autoSpaceDE w:val="0"/>
        <w:autoSpaceDN w:val="0"/>
        <w:adjustRightInd w:val="0"/>
        <w:jc w:val="both"/>
        <w:rPr>
          <w:rFonts w:eastAsia="InterstateOT-LightCondensed"/>
          <w:sz w:val="22"/>
          <w:szCs w:val="22"/>
          <w:lang w:eastAsia="en-US"/>
        </w:rPr>
      </w:pPr>
      <w:r w:rsidRPr="00843235">
        <w:rPr>
          <w:rFonts w:eastAsia="InterstateOT-BoldCondensed"/>
          <w:b/>
          <w:bCs/>
          <w:sz w:val="22"/>
          <w:szCs w:val="22"/>
          <w:lang w:eastAsia="en-US"/>
        </w:rPr>
        <w:t xml:space="preserve">Návod k použití: </w:t>
      </w:r>
      <w:r w:rsidRPr="00843235">
        <w:rPr>
          <w:rFonts w:eastAsia="InterstateOT-LightCondensed"/>
          <w:sz w:val="22"/>
          <w:szCs w:val="22"/>
          <w:lang w:eastAsia="en-US"/>
        </w:rPr>
        <w:t xml:space="preserve">Uchovávejte při pokojové teplotě. Použijte do 24 h od otevření. Před použitím dobře protřepat! Nepoužívejte, pokud je vak poškozený, nafouklý, nebo je-li obsah vysrážený. Nemíchejte s léky. </w:t>
      </w:r>
    </w:p>
    <w:p w:rsidR="00015D8C" w:rsidRPr="00843235" w:rsidRDefault="00015D8C" w:rsidP="00BA2BD8">
      <w:pPr>
        <w:autoSpaceDE w:val="0"/>
        <w:autoSpaceDN w:val="0"/>
        <w:adjustRightInd w:val="0"/>
        <w:jc w:val="both"/>
        <w:rPr>
          <w:rFonts w:eastAsia="InterstateOT-BoldCondensed"/>
          <w:b/>
          <w:bCs/>
          <w:sz w:val="22"/>
          <w:szCs w:val="22"/>
          <w:lang w:eastAsia="en-US"/>
        </w:rPr>
      </w:pPr>
    </w:p>
    <w:p w:rsidR="00BA2BD8" w:rsidRPr="00843235" w:rsidRDefault="00BA2BD8" w:rsidP="00BA2BD8">
      <w:pPr>
        <w:autoSpaceDE w:val="0"/>
        <w:autoSpaceDN w:val="0"/>
        <w:adjustRightInd w:val="0"/>
        <w:jc w:val="both"/>
        <w:rPr>
          <w:rFonts w:eastAsia="InterstateOT-LightCondensed"/>
          <w:sz w:val="22"/>
          <w:szCs w:val="22"/>
          <w:lang w:eastAsia="en-US"/>
        </w:rPr>
      </w:pPr>
      <w:r w:rsidRPr="00843235">
        <w:rPr>
          <w:rFonts w:eastAsia="InterstateOT-BoldCondensed"/>
          <w:b/>
          <w:bCs/>
          <w:sz w:val="22"/>
          <w:szCs w:val="22"/>
          <w:lang w:eastAsia="en-US"/>
        </w:rPr>
        <w:t xml:space="preserve">Složeni: </w:t>
      </w:r>
      <w:r w:rsidRPr="00843235">
        <w:rPr>
          <w:rFonts w:eastAsia="InterstateOT-LightCondensed"/>
          <w:sz w:val="22"/>
          <w:szCs w:val="22"/>
          <w:lang w:eastAsia="en-US"/>
        </w:rPr>
        <w:t>Voda, glycylglutamin, maltodextrin, alanylglutamin, vit. C, tributyrin, vit. E, emulgátory (E 304, E 473), regulátor kyselosti (E 501), uhličitan sodný, síran zinečnatý, betakaroten, selenan sodný.</w:t>
      </w:r>
    </w:p>
    <w:p w:rsidR="00015D8C" w:rsidRPr="00843235" w:rsidRDefault="00015D8C" w:rsidP="00CE380D">
      <w:pPr>
        <w:autoSpaceDE w:val="0"/>
        <w:autoSpaceDN w:val="0"/>
        <w:adjustRightInd w:val="0"/>
        <w:jc w:val="both"/>
        <w:rPr>
          <w:rFonts w:eastAsia="InterstateOT-BoldCondensed"/>
          <w:b/>
          <w:bCs/>
          <w:sz w:val="22"/>
          <w:szCs w:val="22"/>
        </w:rPr>
      </w:pPr>
    </w:p>
    <w:p w:rsidR="00CC1BDA" w:rsidRPr="00843235" w:rsidRDefault="00CE380D" w:rsidP="00CE380D">
      <w:pPr>
        <w:autoSpaceDE w:val="0"/>
        <w:autoSpaceDN w:val="0"/>
        <w:adjustRightInd w:val="0"/>
        <w:jc w:val="both"/>
        <w:rPr>
          <w:rFonts w:eastAsia="InterstateOT-BoldCondensed"/>
          <w:sz w:val="22"/>
          <w:szCs w:val="22"/>
        </w:rPr>
      </w:pPr>
      <w:r w:rsidRPr="00843235">
        <w:rPr>
          <w:rFonts w:eastAsia="InterstateOT-BoldCondensed"/>
          <w:b/>
          <w:bCs/>
          <w:sz w:val="22"/>
          <w:szCs w:val="22"/>
        </w:rPr>
        <w:t xml:space="preserve">Průměrný obsah na 100 ml: </w:t>
      </w:r>
      <w:r w:rsidR="003D4468" w:rsidRPr="00843235">
        <w:rPr>
          <w:rFonts w:eastAsia="InterstateOT-BoldCondensed"/>
          <w:b/>
          <w:bCs/>
          <w:sz w:val="22"/>
          <w:szCs w:val="22"/>
        </w:rPr>
        <w:t>E</w:t>
      </w:r>
      <w:r w:rsidRPr="00843235">
        <w:rPr>
          <w:rFonts w:eastAsia="InterstateOT-BoldCondensed"/>
          <w:b/>
          <w:sz w:val="22"/>
          <w:szCs w:val="22"/>
        </w:rPr>
        <w:t xml:space="preserve">nergetická hodnota </w:t>
      </w:r>
      <w:r w:rsidRPr="00843235">
        <w:rPr>
          <w:rFonts w:eastAsia="InterstateOT-BoldCondensed"/>
          <w:sz w:val="22"/>
          <w:szCs w:val="22"/>
        </w:rPr>
        <w:t>(</w:t>
      </w:r>
      <w:r w:rsidR="00015D8C" w:rsidRPr="00843235">
        <w:rPr>
          <w:rFonts w:eastAsia="InterstateOT-BoldCondensed"/>
          <w:sz w:val="22"/>
          <w:szCs w:val="22"/>
        </w:rPr>
        <w:t>210</w:t>
      </w:r>
      <w:r w:rsidR="00951A0A" w:rsidRPr="00843235">
        <w:rPr>
          <w:rFonts w:eastAsia="InterstateOT-BoldCondensed"/>
          <w:sz w:val="22"/>
          <w:szCs w:val="22"/>
        </w:rPr>
        <w:t xml:space="preserve"> kJ) </w:t>
      </w:r>
      <w:r w:rsidR="00015D8C" w:rsidRPr="00843235">
        <w:rPr>
          <w:rFonts w:eastAsia="InterstateOT-BoldCondensed"/>
          <w:sz w:val="22"/>
          <w:szCs w:val="22"/>
        </w:rPr>
        <w:t>5</w:t>
      </w:r>
      <w:r w:rsidR="004E6F50" w:rsidRPr="00843235">
        <w:rPr>
          <w:rFonts w:eastAsia="InterstateOT-BoldCondensed"/>
          <w:sz w:val="22"/>
          <w:szCs w:val="22"/>
        </w:rPr>
        <w:t>0</w:t>
      </w:r>
      <w:r w:rsidRPr="00843235">
        <w:rPr>
          <w:rFonts w:eastAsia="InterstateOT-BoldCondensed"/>
          <w:sz w:val="22"/>
          <w:szCs w:val="22"/>
        </w:rPr>
        <w:t xml:space="preserve"> kcal; </w:t>
      </w:r>
      <w:r w:rsidR="008B0832" w:rsidRPr="00843235">
        <w:rPr>
          <w:rFonts w:eastAsia="InterstateOT-BoldCondensed"/>
          <w:b/>
          <w:sz w:val="22"/>
          <w:szCs w:val="22"/>
        </w:rPr>
        <w:t>T</w:t>
      </w:r>
      <w:r w:rsidRPr="00843235">
        <w:rPr>
          <w:rFonts w:eastAsia="InterstateOT-BoldCondensed"/>
          <w:b/>
          <w:sz w:val="22"/>
          <w:szCs w:val="22"/>
        </w:rPr>
        <w:t>uky</w:t>
      </w:r>
      <w:r w:rsidR="00975F56" w:rsidRPr="00843235">
        <w:rPr>
          <w:rFonts w:eastAsia="InterstateOT-BoldCondensed"/>
          <w:sz w:val="22"/>
          <w:szCs w:val="22"/>
        </w:rPr>
        <w:t xml:space="preserve"> (tributyrin)</w:t>
      </w:r>
      <w:r w:rsidRPr="00843235">
        <w:rPr>
          <w:rFonts w:eastAsia="InterstateOT-BoldCondensed"/>
          <w:sz w:val="22"/>
          <w:szCs w:val="22"/>
        </w:rPr>
        <w:t xml:space="preserve"> (</w:t>
      </w:r>
      <w:r w:rsidR="00015D8C" w:rsidRPr="00843235">
        <w:rPr>
          <w:rFonts w:eastAsia="InterstateOT-BoldCondensed"/>
          <w:sz w:val="22"/>
          <w:szCs w:val="22"/>
        </w:rPr>
        <w:t>2</w:t>
      </w:r>
      <w:r w:rsidRPr="00843235">
        <w:rPr>
          <w:rFonts w:eastAsia="InterstateOT-BoldCondensed"/>
          <w:sz w:val="22"/>
          <w:szCs w:val="22"/>
        </w:rPr>
        <w:t xml:space="preserve"> kJ %) </w:t>
      </w:r>
      <w:r w:rsidR="00015D8C" w:rsidRPr="00843235">
        <w:rPr>
          <w:rFonts w:eastAsia="InterstateOT-BoldCondensed"/>
          <w:sz w:val="22"/>
          <w:szCs w:val="22"/>
        </w:rPr>
        <w:t>0</w:t>
      </w:r>
      <w:r w:rsidR="00951A0A" w:rsidRPr="00843235">
        <w:rPr>
          <w:rFonts w:eastAsia="InterstateOT-BoldCondensed"/>
          <w:sz w:val="22"/>
          <w:szCs w:val="22"/>
        </w:rPr>
        <w:t>,</w:t>
      </w:r>
      <w:r w:rsidR="00015D8C" w:rsidRPr="00843235">
        <w:rPr>
          <w:rFonts w:eastAsia="InterstateOT-BoldCondensed"/>
          <w:sz w:val="22"/>
          <w:szCs w:val="22"/>
        </w:rPr>
        <w:t>2 g</w:t>
      </w:r>
      <w:r w:rsidRPr="00843235">
        <w:rPr>
          <w:rFonts w:eastAsia="InterstateOT-BoldCondensed"/>
          <w:sz w:val="22"/>
          <w:szCs w:val="22"/>
        </w:rPr>
        <w:t xml:space="preserve">; </w:t>
      </w:r>
      <w:r w:rsidR="008B0832" w:rsidRPr="00843235">
        <w:rPr>
          <w:rFonts w:eastAsia="InterstateOT-BoldCondensed"/>
          <w:b/>
          <w:sz w:val="22"/>
          <w:szCs w:val="22"/>
        </w:rPr>
        <w:t>S</w:t>
      </w:r>
      <w:r w:rsidR="00951A0A" w:rsidRPr="00843235">
        <w:rPr>
          <w:rFonts w:eastAsia="InterstateOT-BoldCondensed"/>
          <w:b/>
          <w:sz w:val="22"/>
          <w:szCs w:val="22"/>
        </w:rPr>
        <w:t>acharidy</w:t>
      </w:r>
      <w:r w:rsidR="00975F56" w:rsidRPr="00843235">
        <w:rPr>
          <w:rFonts w:eastAsia="InterstateOT-BoldCondensed"/>
          <w:sz w:val="22"/>
          <w:szCs w:val="22"/>
        </w:rPr>
        <w:t xml:space="preserve"> (maltodextrin)</w:t>
      </w:r>
      <w:r w:rsidR="00951A0A" w:rsidRPr="00843235">
        <w:rPr>
          <w:rFonts w:eastAsia="InterstateOT-BoldCondensed"/>
          <w:sz w:val="22"/>
          <w:szCs w:val="22"/>
        </w:rPr>
        <w:t xml:space="preserve"> (</w:t>
      </w:r>
      <w:r w:rsidR="00015D8C" w:rsidRPr="00843235">
        <w:rPr>
          <w:rFonts w:eastAsia="InterstateOT-BoldCondensed"/>
          <w:sz w:val="22"/>
          <w:szCs w:val="22"/>
        </w:rPr>
        <w:t>30</w:t>
      </w:r>
      <w:r w:rsidR="00C14C15" w:rsidRPr="00843235">
        <w:rPr>
          <w:rFonts w:eastAsia="InterstateOT-BoldCondensed"/>
          <w:sz w:val="22"/>
          <w:szCs w:val="22"/>
        </w:rPr>
        <w:t xml:space="preserve"> kJ %) </w:t>
      </w:r>
      <w:r w:rsidR="00015D8C" w:rsidRPr="00843235">
        <w:rPr>
          <w:rFonts w:eastAsia="InterstateOT-BoldCondensed"/>
          <w:sz w:val="22"/>
          <w:szCs w:val="22"/>
        </w:rPr>
        <w:t>3,75</w:t>
      </w:r>
      <w:r w:rsidR="00951A0A" w:rsidRPr="00843235">
        <w:rPr>
          <w:rFonts w:eastAsia="InterstateOT-BoldCondensed"/>
          <w:sz w:val="22"/>
          <w:szCs w:val="22"/>
        </w:rPr>
        <w:t xml:space="preserve"> g (</w:t>
      </w:r>
      <w:r w:rsidR="00C14C15" w:rsidRPr="00843235">
        <w:rPr>
          <w:rFonts w:eastAsia="InterstateOT-BoldCondensed"/>
          <w:sz w:val="22"/>
          <w:szCs w:val="22"/>
        </w:rPr>
        <w:t xml:space="preserve">z toho </w:t>
      </w:r>
      <w:r w:rsidR="00951A0A" w:rsidRPr="00843235">
        <w:rPr>
          <w:rFonts w:eastAsia="InterstateOT-BoldCondensed"/>
          <w:sz w:val="22"/>
          <w:szCs w:val="22"/>
        </w:rPr>
        <w:t xml:space="preserve">cukry </w:t>
      </w:r>
      <w:r w:rsidR="009D1B96" w:rsidRPr="00843235">
        <w:rPr>
          <w:rFonts w:eastAsia="InterstateOT-BoldCondensed"/>
          <w:sz w:val="22"/>
          <w:szCs w:val="22"/>
        </w:rPr>
        <w:t>0</w:t>
      </w:r>
      <w:r w:rsidRPr="00843235">
        <w:rPr>
          <w:rFonts w:eastAsia="InterstateOT-BoldCondensed"/>
          <w:sz w:val="22"/>
          <w:szCs w:val="22"/>
        </w:rPr>
        <w:t>,</w:t>
      </w:r>
      <w:r w:rsidR="00015D8C" w:rsidRPr="00843235">
        <w:rPr>
          <w:rFonts w:eastAsia="InterstateOT-BoldCondensed"/>
          <w:sz w:val="22"/>
          <w:szCs w:val="22"/>
        </w:rPr>
        <w:t>1</w:t>
      </w:r>
      <w:r w:rsidR="00C14C15" w:rsidRPr="00843235">
        <w:rPr>
          <w:rFonts w:eastAsia="InterstateOT-BoldCondensed"/>
          <w:sz w:val="22"/>
          <w:szCs w:val="22"/>
        </w:rPr>
        <w:t xml:space="preserve"> g (</w:t>
      </w:r>
      <w:r w:rsidRPr="00843235">
        <w:rPr>
          <w:rFonts w:eastAsia="InterstateOT-BoldCondensed"/>
          <w:sz w:val="22"/>
          <w:szCs w:val="22"/>
        </w:rPr>
        <w:t xml:space="preserve">z toho laktóza </w:t>
      </w:r>
      <w:r w:rsidR="00015D8C" w:rsidRPr="00843235">
        <w:rPr>
          <w:rFonts w:eastAsia="InterstateOT-BoldCondensed"/>
          <w:sz w:val="22"/>
          <w:szCs w:val="22"/>
        </w:rPr>
        <w:t>0</w:t>
      </w:r>
      <w:r w:rsidR="009A5754" w:rsidRPr="00843235">
        <w:rPr>
          <w:rFonts w:eastAsia="InterstateOT-BoldCondensed"/>
          <w:sz w:val="22"/>
          <w:szCs w:val="22"/>
        </w:rPr>
        <w:t xml:space="preserve"> </w:t>
      </w:r>
      <w:r w:rsidRPr="00843235">
        <w:rPr>
          <w:rFonts w:eastAsia="InterstateOT-BoldCondensed"/>
          <w:sz w:val="22"/>
          <w:szCs w:val="22"/>
        </w:rPr>
        <w:t>g</w:t>
      </w:r>
      <w:r w:rsidR="00015D8C" w:rsidRPr="00843235">
        <w:rPr>
          <w:rFonts w:eastAsia="InterstateOT-BoldCondensed"/>
          <w:sz w:val="22"/>
          <w:szCs w:val="22"/>
        </w:rPr>
        <w:t>)</w:t>
      </w:r>
      <w:r w:rsidR="008F4F6B" w:rsidRPr="00843235">
        <w:rPr>
          <w:rFonts w:eastAsia="InterstateOT-BoldCondensed"/>
          <w:sz w:val="22"/>
          <w:szCs w:val="22"/>
        </w:rPr>
        <w:t>)</w:t>
      </w:r>
      <w:r w:rsidRPr="00843235">
        <w:rPr>
          <w:rFonts w:eastAsia="InterstateOT-BoldCondensed"/>
          <w:sz w:val="22"/>
          <w:szCs w:val="22"/>
        </w:rPr>
        <w:t xml:space="preserve">; </w:t>
      </w:r>
      <w:r w:rsidR="008B0832" w:rsidRPr="00843235">
        <w:rPr>
          <w:rFonts w:eastAsia="InterstateOT-BoldCondensed"/>
          <w:b/>
          <w:sz w:val="22"/>
          <w:szCs w:val="22"/>
        </w:rPr>
        <w:t>V</w:t>
      </w:r>
      <w:r w:rsidRPr="00843235">
        <w:rPr>
          <w:rFonts w:eastAsia="InterstateOT-BoldCondensed"/>
          <w:b/>
          <w:sz w:val="22"/>
          <w:szCs w:val="22"/>
        </w:rPr>
        <w:t>láknina</w:t>
      </w:r>
      <w:r w:rsidRPr="00843235">
        <w:rPr>
          <w:rFonts w:eastAsia="InterstateOT-BoldCondensed"/>
          <w:sz w:val="22"/>
          <w:szCs w:val="22"/>
        </w:rPr>
        <w:t xml:space="preserve"> (</w:t>
      </w:r>
      <w:r w:rsidR="009D1B96" w:rsidRPr="00843235">
        <w:rPr>
          <w:rFonts w:eastAsia="InterstateOT-BoldCondensed"/>
          <w:sz w:val="22"/>
          <w:szCs w:val="22"/>
        </w:rPr>
        <w:t>0</w:t>
      </w:r>
      <w:r w:rsidR="00C14C15" w:rsidRPr="00843235">
        <w:rPr>
          <w:rFonts w:eastAsia="InterstateOT-BoldCondensed"/>
          <w:sz w:val="22"/>
          <w:szCs w:val="22"/>
        </w:rPr>
        <w:t xml:space="preserve"> kJ %) </w:t>
      </w:r>
      <w:r w:rsidR="009D1B96" w:rsidRPr="00843235">
        <w:rPr>
          <w:rFonts w:eastAsia="InterstateOT-BoldCondensed"/>
          <w:sz w:val="22"/>
          <w:szCs w:val="22"/>
        </w:rPr>
        <w:t>0</w:t>
      </w:r>
      <w:r w:rsidR="00047CDC" w:rsidRPr="00843235">
        <w:rPr>
          <w:rFonts w:eastAsia="InterstateOT-BoldCondensed"/>
          <w:sz w:val="22"/>
          <w:szCs w:val="22"/>
        </w:rPr>
        <w:t xml:space="preserve"> </w:t>
      </w:r>
      <w:r w:rsidR="00951A0A" w:rsidRPr="00843235">
        <w:rPr>
          <w:rFonts w:eastAsia="InterstateOT-BoldCondensed"/>
          <w:sz w:val="22"/>
          <w:szCs w:val="22"/>
        </w:rPr>
        <w:t xml:space="preserve">g; </w:t>
      </w:r>
      <w:r w:rsidR="008B0832" w:rsidRPr="00843235">
        <w:rPr>
          <w:rFonts w:eastAsia="InterstateOT-BoldCondensed"/>
          <w:b/>
          <w:sz w:val="22"/>
          <w:szCs w:val="22"/>
        </w:rPr>
        <w:t>B</w:t>
      </w:r>
      <w:r w:rsidR="00951A0A" w:rsidRPr="00843235">
        <w:rPr>
          <w:rFonts w:eastAsia="InterstateOT-BoldCondensed"/>
          <w:b/>
          <w:sz w:val="22"/>
          <w:szCs w:val="22"/>
        </w:rPr>
        <w:t>ílkoviny</w:t>
      </w:r>
      <w:r w:rsidR="00015D8C" w:rsidRPr="00843235">
        <w:rPr>
          <w:rFonts w:eastAsia="InterstateOT-BoldCondensed"/>
          <w:sz w:val="22"/>
          <w:szCs w:val="22"/>
        </w:rPr>
        <w:t xml:space="preserve"> (glutaminové dipeptidy)</w:t>
      </w:r>
      <w:r w:rsidR="00951A0A" w:rsidRPr="00843235">
        <w:rPr>
          <w:rFonts w:eastAsia="InterstateOT-BoldCondensed"/>
          <w:sz w:val="22"/>
          <w:szCs w:val="22"/>
        </w:rPr>
        <w:t xml:space="preserve"> (</w:t>
      </w:r>
      <w:r w:rsidR="00015D8C" w:rsidRPr="00843235">
        <w:rPr>
          <w:rFonts w:eastAsia="InterstateOT-BoldCondensed"/>
          <w:sz w:val="22"/>
          <w:szCs w:val="22"/>
        </w:rPr>
        <w:t>68</w:t>
      </w:r>
      <w:r w:rsidR="00C14C15" w:rsidRPr="00843235">
        <w:rPr>
          <w:rFonts w:eastAsia="InterstateOT-BoldCondensed"/>
          <w:sz w:val="22"/>
          <w:szCs w:val="22"/>
        </w:rPr>
        <w:t xml:space="preserve"> </w:t>
      </w:r>
      <w:r w:rsidR="00951A0A" w:rsidRPr="00843235">
        <w:rPr>
          <w:rFonts w:eastAsia="InterstateOT-BoldCondensed"/>
          <w:sz w:val="22"/>
          <w:szCs w:val="22"/>
        </w:rPr>
        <w:t xml:space="preserve">kJ %) </w:t>
      </w:r>
      <w:r w:rsidR="00015D8C" w:rsidRPr="00843235">
        <w:rPr>
          <w:rFonts w:eastAsia="InterstateOT-BoldCondensed"/>
          <w:sz w:val="22"/>
          <w:szCs w:val="22"/>
        </w:rPr>
        <w:t>8</w:t>
      </w:r>
      <w:r w:rsidR="00951A0A" w:rsidRPr="00843235">
        <w:rPr>
          <w:rFonts w:eastAsia="InterstateOT-BoldCondensed"/>
          <w:sz w:val="22"/>
          <w:szCs w:val="22"/>
        </w:rPr>
        <w:t>,5 g</w:t>
      </w:r>
      <w:r w:rsidR="00015D8C" w:rsidRPr="00843235">
        <w:rPr>
          <w:rFonts w:eastAsia="InterstateOT-BoldCondensed"/>
          <w:sz w:val="22"/>
          <w:szCs w:val="22"/>
        </w:rPr>
        <w:t xml:space="preserve"> (z toho glutamin 6</w:t>
      </w:r>
      <w:r w:rsidR="009D1B96" w:rsidRPr="00843235">
        <w:rPr>
          <w:rFonts w:eastAsia="InterstateOT-BoldCondensed"/>
          <w:sz w:val="22"/>
          <w:szCs w:val="22"/>
        </w:rPr>
        <w:t xml:space="preserve"> g</w:t>
      </w:r>
      <w:r w:rsidR="00951A0A" w:rsidRPr="00843235">
        <w:rPr>
          <w:rFonts w:eastAsia="InterstateOT-BoldCondensed"/>
          <w:sz w:val="22"/>
          <w:szCs w:val="22"/>
        </w:rPr>
        <w:t>;</w:t>
      </w:r>
      <w:r w:rsidR="009D1B96" w:rsidRPr="00843235">
        <w:rPr>
          <w:rFonts w:eastAsia="InterstateOT-BoldCondensed"/>
          <w:sz w:val="22"/>
          <w:szCs w:val="22"/>
        </w:rPr>
        <w:t xml:space="preserve"> z toho </w:t>
      </w:r>
      <w:r w:rsidR="00015D8C" w:rsidRPr="00843235">
        <w:rPr>
          <w:rFonts w:eastAsia="InterstateOT-BoldCondensed"/>
          <w:sz w:val="22"/>
          <w:szCs w:val="22"/>
        </w:rPr>
        <w:t>glycin 2</w:t>
      </w:r>
      <w:r w:rsidR="009D1B96" w:rsidRPr="00843235">
        <w:rPr>
          <w:rFonts w:eastAsia="InterstateOT-BoldCondensed"/>
          <w:sz w:val="22"/>
          <w:szCs w:val="22"/>
        </w:rPr>
        <w:t xml:space="preserve"> g</w:t>
      </w:r>
      <w:r w:rsidR="00015D8C" w:rsidRPr="00843235">
        <w:rPr>
          <w:rFonts w:eastAsia="InterstateOT-BoldCondensed"/>
          <w:sz w:val="22"/>
          <w:szCs w:val="22"/>
          <w:lang w:val="en-US"/>
        </w:rPr>
        <w:t>;</w:t>
      </w:r>
      <w:r w:rsidR="00015D8C" w:rsidRPr="00843235">
        <w:rPr>
          <w:rFonts w:eastAsia="InterstateOT-BoldCondensed"/>
          <w:sz w:val="22"/>
          <w:szCs w:val="22"/>
        </w:rPr>
        <w:t xml:space="preserve"> z toho dusík 1,7 g</w:t>
      </w:r>
      <w:r w:rsidR="009D1B96" w:rsidRPr="00843235">
        <w:rPr>
          <w:rFonts w:eastAsia="InterstateOT-BoldCondensed"/>
          <w:sz w:val="22"/>
          <w:szCs w:val="22"/>
        </w:rPr>
        <w:t>)</w:t>
      </w:r>
      <w:r w:rsidR="009D1B96" w:rsidRPr="00843235">
        <w:rPr>
          <w:rFonts w:eastAsia="InterstateOT-BoldCondensed"/>
          <w:sz w:val="22"/>
          <w:szCs w:val="22"/>
          <w:lang w:val="en-US"/>
        </w:rPr>
        <w:t>;</w:t>
      </w:r>
      <w:r w:rsidR="00951A0A" w:rsidRPr="00843235">
        <w:rPr>
          <w:rFonts w:eastAsia="InterstateOT-BoldCondensed"/>
          <w:sz w:val="22"/>
          <w:szCs w:val="22"/>
        </w:rPr>
        <w:t xml:space="preserve"> </w:t>
      </w:r>
      <w:r w:rsidR="003D4468" w:rsidRPr="00843235">
        <w:rPr>
          <w:rFonts w:eastAsia="InterstateOT-BoldCondensed"/>
          <w:b/>
          <w:sz w:val="22"/>
          <w:szCs w:val="22"/>
        </w:rPr>
        <w:t>V</w:t>
      </w:r>
      <w:r w:rsidR="00951A0A" w:rsidRPr="00843235">
        <w:rPr>
          <w:rFonts w:eastAsia="InterstateOT-BoldCondensed"/>
          <w:b/>
          <w:sz w:val="22"/>
          <w:szCs w:val="22"/>
        </w:rPr>
        <w:t>oda</w:t>
      </w:r>
      <w:r w:rsidR="00951A0A" w:rsidRPr="00843235">
        <w:rPr>
          <w:rFonts w:eastAsia="InterstateOT-BoldCondensed"/>
          <w:sz w:val="22"/>
          <w:szCs w:val="22"/>
        </w:rPr>
        <w:t xml:space="preserve"> </w:t>
      </w:r>
      <w:r w:rsidR="00015D8C" w:rsidRPr="00843235">
        <w:rPr>
          <w:rFonts w:eastAsia="InterstateOT-BoldCondensed"/>
          <w:sz w:val="22"/>
          <w:szCs w:val="22"/>
        </w:rPr>
        <w:t>91</w:t>
      </w:r>
      <w:r w:rsidR="008B0832" w:rsidRPr="00843235">
        <w:rPr>
          <w:rFonts w:eastAsia="InterstateOT-BoldCondensed"/>
          <w:sz w:val="22"/>
          <w:szCs w:val="22"/>
        </w:rPr>
        <w:t xml:space="preserve"> ml; </w:t>
      </w:r>
      <w:r w:rsidR="008B0832" w:rsidRPr="00843235">
        <w:rPr>
          <w:rFonts w:eastAsia="InterstateOT-BoldCondensed"/>
          <w:b/>
          <w:sz w:val="22"/>
          <w:szCs w:val="22"/>
        </w:rPr>
        <w:t>O</w:t>
      </w:r>
      <w:r w:rsidR="00951A0A" w:rsidRPr="00843235">
        <w:rPr>
          <w:rFonts w:eastAsia="InterstateOT-BoldCondensed"/>
          <w:b/>
          <w:sz w:val="22"/>
          <w:szCs w:val="22"/>
        </w:rPr>
        <w:t>smolarita</w:t>
      </w:r>
      <w:r w:rsidR="00951A0A" w:rsidRPr="00843235">
        <w:rPr>
          <w:rFonts w:eastAsia="InterstateOT-BoldCondensed"/>
          <w:sz w:val="22"/>
          <w:szCs w:val="22"/>
        </w:rPr>
        <w:t xml:space="preserve"> </w:t>
      </w:r>
      <w:r w:rsidR="00015D8C" w:rsidRPr="00843235">
        <w:rPr>
          <w:rFonts w:eastAsia="InterstateOT-BoldCondensed"/>
          <w:sz w:val="22"/>
          <w:szCs w:val="22"/>
        </w:rPr>
        <w:t>490</w:t>
      </w:r>
      <w:r w:rsidR="009D1B96" w:rsidRPr="00843235">
        <w:rPr>
          <w:rFonts w:eastAsia="InterstateOT-BoldCondensed"/>
          <w:sz w:val="22"/>
          <w:szCs w:val="22"/>
        </w:rPr>
        <w:t xml:space="preserve"> mosmol/l; </w:t>
      </w:r>
      <w:r w:rsidR="008B0832" w:rsidRPr="00843235">
        <w:rPr>
          <w:rFonts w:eastAsia="InterstateOT-BoldCondensed"/>
          <w:b/>
          <w:sz w:val="22"/>
          <w:szCs w:val="22"/>
        </w:rPr>
        <w:t>O</w:t>
      </w:r>
      <w:r w:rsidR="009D1B96" w:rsidRPr="00843235">
        <w:rPr>
          <w:rFonts w:eastAsia="InterstateOT-BoldCondensed"/>
          <w:b/>
          <w:sz w:val="22"/>
          <w:szCs w:val="22"/>
        </w:rPr>
        <w:t>smolalita</w:t>
      </w:r>
      <w:r w:rsidR="009D1B96" w:rsidRPr="00843235">
        <w:rPr>
          <w:rFonts w:eastAsia="InterstateOT-BoldCondensed"/>
          <w:sz w:val="22"/>
          <w:szCs w:val="22"/>
        </w:rPr>
        <w:t xml:space="preserve"> </w:t>
      </w:r>
      <w:r w:rsidR="00015D8C" w:rsidRPr="00843235">
        <w:rPr>
          <w:rFonts w:eastAsia="InterstateOT-BoldCondensed"/>
          <w:sz w:val="22"/>
          <w:szCs w:val="22"/>
        </w:rPr>
        <w:t>540</w:t>
      </w:r>
      <w:r w:rsidRPr="00843235">
        <w:rPr>
          <w:rFonts w:eastAsia="InterstateOT-BoldCondensed"/>
          <w:sz w:val="22"/>
          <w:szCs w:val="22"/>
        </w:rPr>
        <w:t xml:space="preserve"> mosmol/kg H</w:t>
      </w:r>
      <w:r w:rsidRPr="00843235">
        <w:rPr>
          <w:rFonts w:eastAsia="InterstateOT-BoldCondensed"/>
          <w:sz w:val="22"/>
          <w:szCs w:val="22"/>
          <w:vertAlign w:val="subscript"/>
        </w:rPr>
        <w:t>2</w:t>
      </w:r>
      <w:r w:rsidRPr="00843235">
        <w:rPr>
          <w:rFonts w:eastAsia="InterstateOT-BoldCondensed"/>
          <w:sz w:val="22"/>
          <w:szCs w:val="22"/>
        </w:rPr>
        <w:t xml:space="preserve">O; </w:t>
      </w:r>
    </w:p>
    <w:p w:rsidR="00CC1BDA" w:rsidRPr="00843235" w:rsidRDefault="00CC1BDA" w:rsidP="00CE380D">
      <w:pPr>
        <w:autoSpaceDE w:val="0"/>
        <w:autoSpaceDN w:val="0"/>
        <w:adjustRightInd w:val="0"/>
        <w:jc w:val="both"/>
        <w:rPr>
          <w:rFonts w:eastAsia="InterstateOT-BoldCondensed"/>
          <w:sz w:val="22"/>
          <w:szCs w:val="22"/>
        </w:rPr>
      </w:pPr>
      <w:r w:rsidRPr="00843235">
        <w:rPr>
          <w:rFonts w:eastAsia="InterstateOT-BoldCondensed"/>
          <w:b/>
          <w:sz w:val="22"/>
          <w:szCs w:val="22"/>
        </w:rPr>
        <w:t>Vitaminy a jiné živiny:</w:t>
      </w:r>
      <w:r w:rsidRPr="00843235">
        <w:rPr>
          <w:rFonts w:eastAsia="InterstateOT-BoldCondensed"/>
          <w:sz w:val="22"/>
          <w:szCs w:val="22"/>
        </w:rPr>
        <w:t xml:space="preserve"> </w:t>
      </w:r>
      <w:r w:rsidR="008B0832" w:rsidRPr="00843235">
        <w:rPr>
          <w:rFonts w:eastAsia="InterstateOT-BoldCondensed"/>
          <w:sz w:val="22"/>
          <w:szCs w:val="22"/>
        </w:rPr>
        <w:t>B</w:t>
      </w:r>
      <w:r w:rsidR="00C14C15" w:rsidRPr="00843235">
        <w:rPr>
          <w:rFonts w:eastAsia="InterstateOT-BoldCondensed"/>
          <w:sz w:val="22"/>
          <w:szCs w:val="22"/>
        </w:rPr>
        <w:t xml:space="preserve">etakaroten </w:t>
      </w:r>
      <w:r w:rsidR="00015D8C" w:rsidRPr="00843235">
        <w:rPr>
          <w:rFonts w:eastAsia="InterstateOT-BoldCondensed"/>
          <w:sz w:val="22"/>
          <w:szCs w:val="22"/>
        </w:rPr>
        <w:t>2 m</w:t>
      </w:r>
      <w:r w:rsidR="00CE380D" w:rsidRPr="00843235">
        <w:rPr>
          <w:rFonts w:eastAsia="InterstateOT-BoldCondensed"/>
          <w:sz w:val="22"/>
          <w:szCs w:val="22"/>
        </w:rPr>
        <w:t xml:space="preserve">g; </w:t>
      </w:r>
      <w:r w:rsidR="008B0832" w:rsidRPr="00843235">
        <w:rPr>
          <w:rFonts w:eastAsia="InterstateOT-BoldCondensed"/>
          <w:sz w:val="22"/>
          <w:szCs w:val="22"/>
        </w:rPr>
        <w:t>V</w:t>
      </w:r>
      <w:r w:rsidR="00C14C15" w:rsidRPr="00843235">
        <w:rPr>
          <w:rFonts w:eastAsia="InterstateOT-BoldCondensed"/>
          <w:sz w:val="22"/>
          <w:szCs w:val="22"/>
        </w:rPr>
        <w:t xml:space="preserve">it. E </w:t>
      </w:r>
      <w:r w:rsidR="00015D8C" w:rsidRPr="00843235">
        <w:rPr>
          <w:rFonts w:eastAsia="InterstateOT-BoldCondensed"/>
          <w:sz w:val="22"/>
          <w:szCs w:val="22"/>
        </w:rPr>
        <w:t>100</w:t>
      </w:r>
      <w:r w:rsidR="0031484A" w:rsidRPr="00843235">
        <w:rPr>
          <w:rFonts w:eastAsia="InterstateOT-BoldCondensed"/>
          <w:sz w:val="22"/>
          <w:szCs w:val="22"/>
        </w:rPr>
        <w:t xml:space="preserve"> mg α-TE</w:t>
      </w:r>
      <w:r w:rsidR="00CE380D" w:rsidRPr="00843235">
        <w:rPr>
          <w:rFonts w:eastAsia="InterstateOT-BoldCondensed"/>
          <w:sz w:val="22"/>
          <w:szCs w:val="22"/>
        </w:rPr>
        <w:t xml:space="preserve">; </w:t>
      </w:r>
      <w:r w:rsidR="008B0832" w:rsidRPr="00843235">
        <w:rPr>
          <w:rFonts w:eastAsia="InterstateOT-BoldCondensed"/>
          <w:sz w:val="22"/>
          <w:szCs w:val="22"/>
        </w:rPr>
        <w:t>V</w:t>
      </w:r>
      <w:r w:rsidR="00951A0A" w:rsidRPr="00843235">
        <w:rPr>
          <w:rFonts w:eastAsia="InterstateOT-BoldCondensed"/>
          <w:sz w:val="22"/>
          <w:szCs w:val="22"/>
        </w:rPr>
        <w:t xml:space="preserve">it. C </w:t>
      </w:r>
      <w:r w:rsidR="00015D8C" w:rsidRPr="00843235">
        <w:rPr>
          <w:rFonts w:eastAsia="InterstateOT-BoldCondensed"/>
          <w:sz w:val="22"/>
          <w:szCs w:val="22"/>
        </w:rPr>
        <w:t>300</w:t>
      </w:r>
      <w:r w:rsidR="00D570FE" w:rsidRPr="00843235">
        <w:rPr>
          <w:rFonts w:eastAsia="InterstateOT-BoldCondensed"/>
          <w:sz w:val="22"/>
          <w:szCs w:val="22"/>
        </w:rPr>
        <w:t xml:space="preserve"> mg; </w:t>
      </w:r>
    </w:p>
    <w:p w:rsidR="00CE380D" w:rsidRPr="00843235" w:rsidRDefault="00CC1BDA" w:rsidP="00CE380D">
      <w:pPr>
        <w:autoSpaceDE w:val="0"/>
        <w:autoSpaceDN w:val="0"/>
        <w:adjustRightInd w:val="0"/>
        <w:jc w:val="both"/>
        <w:rPr>
          <w:rFonts w:eastAsia="InterstateOT-BoldCondensed"/>
          <w:sz w:val="22"/>
          <w:szCs w:val="22"/>
        </w:rPr>
      </w:pPr>
      <w:r w:rsidRPr="00843235">
        <w:rPr>
          <w:rFonts w:eastAsia="InterstateOT-BoldCondensed"/>
          <w:b/>
          <w:sz w:val="22"/>
          <w:szCs w:val="22"/>
        </w:rPr>
        <w:t>Minerální látky a stopové prvky:</w:t>
      </w:r>
      <w:r w:rsidRPr="00843235">
        <w:rPr>
          <w:rFonts w:eastAsia="InterstateOT-BoldCondensed"/>
          <w:sz w:val="22"/>
          <w:szCs w:val="22"/>
        </w:rPr>
        <w:t xml:space="preserve"> </w:t>
      </w:r>
      <w:r w:rsidR="00CE380D" w:rsidRPr="00843235">
        <w:rPr>
          <w:rFonts w:eastAsia="InterstateOT-BoldCondensed"/>
          <w:sz w:val="22"/>
          <w:szCs w:val="22"/>
        </w:rPr>
        <w:t xml:space="preserve">Na </w:t>
      </w:r>
      <w:r w:rsidR="00015D8C" w:rsidRPr="00843235">
        <w:rPr>
          <w:rFonts w:eastAsia="InterstateOT-BoldCondensed"/>
          <w:sz w:val="22"/>
          <w:szCs w:val="22"/>
        </w:rPr>
        <w:t>92</w:t>
      </w:r>
      <w:r w:rsidR="00951A0A" w:rsidRPr="00843235">
        <w:rPr>
          <w:rFonts w:eastAsia="InterstateOT-BoldCondensed"/>
          <w:sz w:val="22"/>
          <w:szCs w:val="22"/>
        </w:rPr>
        <w:t xml:space="preserve"> mg</w:t>
      </w:r>
      <w:r w:rsidR="00C14C15" w:rsidRPr="00843235">
        <w:rPr>
          <w:rFonts w:eastAsia="InterstateOT-BoldCondensed"/>
          <w:sz w:val="22"/>
          <w:szCs w:val="22"/>
        </w:rPr>
        <w:t>/</w:t>
      </w:r>
      <w:r w:rsidR="00015D8C" w:rsidRPr="00843235">
        <w:rPr>
          <w:rFonts w:eastAsia="InterstateOT-BoldCondensed"/>
          <w:sz w:val="22"/>
          <w:szCs w:val="22"/>
        </w:rPr>
        <w:t>4</w:t>
      </w:r>
      <w:r w:rsidR="00D570FE" w:rsidRPr="00843235">
        <w:rPr>
          <w:rFonts w:eastAsia="InterstateOT-BoldCondensed"/>
          <w:sz w:val="22"/>
          <w:szCs w:val="22"/>
        </w:rPr>
        <w:t>,0</w:t>
      </w:r>
      <w:r w:rsidR="003F1327" w:rsidRPr="00843235">
        <w:rPr>
          <w:rFonts w:eastAsia="InterstateOT-BoldCondensed"/>
          <w:sz w:val="22"/>
          <w:szCs w:val="22"/>
        </w:rPr>
        <w:t xml:space="preserve"> mmol</w:t>
      </w:r>
      <w:r w:rsidR="00951A0A" w:rsidRPr="00843235">
        <w:rPr>
          <w:rFonts w:eastAsia="InterstateOT-BoldCondensed"/>
          <w:sz w:val="22"/>
          <w:szCs w:val="22"/>
        </w:rPr>
        <w:t>; K</w:t>
      </w:r>
      <w:r w:rsidR="00DE537E" w:rsidRPr="00843235">
        <w:rPr>
          <w:rFonts w:eastAsia="InterstateOT-BoldCondensed"/>
          <w:sz w:val="22"/>
          <w:szCs w:val="22"/>
        </w:rPr>
        <w:t> </w:t>
      </w:r>
      <w:r w:rsidR="00015D8C" w:rsidRPr="00843235">
        <w:rPr>
          <w:rFonts w:eastAsia="InterstateOT-BoldCondensed"/>
          <w:sz w:val="22"/>
          <w:szCs w:val="22"/>
        </w:rPr>
        <w:t>52</w:t>
      </w:r>
      <w:r w:rsidR="00DE537E" w:rsidRPr="00843235">
        <w:rPr>
          <w:rFonts w:eastAsia="InterstateOT-BoldCondensed"/>
          <w:sz w:val="22"/>
          <w:szCs w:val="22"/>
        </w:rPr>
        <w:t xml:space="preserve"> </w:t>
      </w:r>
      <w:r w:rsidR="00951A0A" w:rsidRPr="00843235">
        <w:rPr>
          <w:rFonts w:eastAsia="InterstateOT-BoldCondensed"/>
          <w:sz w:val="22"/>
          <w:szCs w:val="22"/>
        </w:rPr>
        <w:t>mg</w:t>
      </w:r>
      <w:r w:rsidR="00C14C15" w:rsidRPr="00843235">
        <w:rPr>
          <w:rFonts w:eastAsia="InterstateOT-BoldCondensed"/>
          <w:sz w:val="22"/>
          <w:szCs w:val="22"/>
        </w:rPr>
        <w:t>/</w:t>
      </w:r>
      <w:r w:rsidR="00015D8C" w:rsidRPr="00843235">
        <w:rPr>
          <w:rFonts w:eastAsia="InterstateOT-BoldCondensed"/>
          <w:sz w:val="22"/>
          <w:szCs w:val="22"/>
        </w:rPr>
        <w:t>1</w:t>
      </w:r>
      <w:r w:rsidR="00D570FE" w:rsidRPr="00843235">
        <w:rPr>
          <w:rFonts w:eastAsia="InterstateOT-BoldCondensed"/>
          <w:sz w:val="22"/>
          <w:szCs w:val="22"/>
        </w:rPr>
        <w:t>,3</w:t>
      </w:r>
      <w:r w:rsidR="003F1327" w:rsidRPr="00843235">
        <w:rPr>
          <w:rFonts w:eastAsia="InterstateOT-BoldCondensed"/>
          <w:sz w:val="22"/>
          <w:szCs w:val="22"/>
        </w:rPr>
        <w:t xml:space="preserve"> mmol</w:t>
      </w:r>
      <w:r w:rsidR="00C14C15" w:rsidRPr="00843235">
        <w:rPr>
          <w:rFonts w:eastAsia="InterstateOT-BoldCondensed"/>
          <w:sz w:val="22"/>
          <w:szCs w:val="22"/>
        </w:rPr>
        <w:t xml:space="preserve">; </w:t>
      </w:r>
      <w:r w:rsidR="00015D8C" w:rsidRPr="00843235">
        <w:rPr>
          <w:rFonts w:eastAsia="InterstateOT-BoldCondensed"/>
          <w:sz w:val="22"/>
          <w:szCs w:val="22"/>
        </w:rPr>
        <w:t>Z</w:t>
      </w:r>
      <w:r w:rsidR="00D570FE" w:rsidRPr="00843235">
        <w:rPr>
          <w:rFonts w:eastAsia="InterstateOT-BoldCondensed"/>
          <w:sz w:val="22"/>
          <w:szCs w:val="22"/>
        </w:rPr>
        <w:t xml:space="preserve">n </w:t>
      </w:r>
      <w:r w:rsidR="00015D8C" w:rsidRPr="00843235">
        <w:rPr>
          <w:rFonts w:eastAsia="InterstateOT-BoldCondensed"/>
          <w:sz w:val="22"/>
          <w:szCs w:val="22"/>
        </w:rPr>
        <w:t>4</w:t>
      </w:r>
      <w:r w:rsidR="00D570FE" w:rsidRPr="00843235">
        <w:rPr>
          <w:rFonts w:eastAsia="InterstateOT-BoldCondensed"/>
          <w:sz w:val="22"/>
          <w:szCs w:val="22"/>
        </w:rPr>
        <w:t xml:space="preserve"> mg; </w:t>
      </w:r>
      <w:r w:rsidR="00B11B44" w:rsidRPr="00843235">
        <w:rPr>
          <w:rFonts w:eastAsia="InterstateOT-BoldCondensed"/>
          <w:sz w:val="22"/>
          <w:szCs w:val="22"/>
        </w:rPr>
        <w:t xml:space="preserve">Se </w:t>
      </w:r>
      <w:r w:rsidR="00D570FE" w:rsidRPr="00843235">
        <w:rPr>
          <w:rFonts w:eastAsia="InterstateOT-BoldCondensed"/>
          <w:sz w:val="22"/>
          <w:szCs w:val="22"/>
        </w:rPr>
        <w:t>6</w:t>
      </w:r>
      <w:r w:rsidR="00015D8C" w:rsidRPr="00843235">
        <w:rPr>
          <w:rFonts w:eastAsia="InterstateOT-BoldCondensed"/>
          <w:sz w:val="22"/>
          <w:szCs w:val="22"/>
        </w:rPr>
        <w:t>0</w:t>
      </w:r>
      <w:r w:rsidR="00CE380D" w:rsidRPr="00843235">
        <w:rPr>
          <w:rFonts w:eastAsia="InterstateOT-BoldCondensed"/>
          <w:sz w:val="22"/>
          <w:szCs w:val="22"/>
        </w:rPr>
        <w:t xml:space="preserve"> μg </w:t>
      </w:r>
    </w:p>
    <w:p w:rsidR="00CE380D" w:rsidRPr="00843235" w:rsidRDefault="00CE380D" w:rsidP="00CE380D">
      <w:pPr>
        <w:jc w:val="both"/>
        <w:rPr>
          <w:rFonts w:eastAsia="InterstateOT-BoldCondensed"/>
          <w:sz w:val="22"/>
          <w:szCs w:val="22"/>
        </w:rPr>
      </w:pPr>
    </w:p>
    <w:p w:rsidR="00CE380D" w:rsidRPr="00843235" w:rsidRDefault="00CE380D" w:rsidP="00CE380D">
      <w:pPr>
        <w:autoSpaceDE w:val="0"/>
        <w:autoSpaceDN w:val="0"/>
        <w:adjustRightInd w:val="0"/>
        <w:jc w:val="both"/>
        <w:rPr>
          <w:rFonts w:eastAsia="InterstateOT-BoldCondensed"/>
          <w:b/>
          <w:bCs/>
          <w:sz w:val="22"/>
          <w:szCs w:val="22"/>
        </w:rPr>
      </w:pPr>
      <w:r w:rsidRPr="00843235">
        <w:rPr>
          <w:rFonts w:eastAsia="InterstateOT-BoldCondensed"/>
          <w:b/>
          <w:bCs/>
          <w:sz w:val="22"/>
          <w:szCs w:val="22"/>
        </w:rPr>
        <w:t>Není určeno k parenterálnímu (i.</w:t>
      </w:r>
      <w:r w:rsidR="00B02A40" w:rsidRPr="00843235">
        <w:rPr>
          <w:rFonts w:eastAsia="InterstateOT-BoldCondensed"/>
          <w:b/>
          <w:bCs/>
          <w:sz w:val="22"/>
          <w:szCs w:val="22"/>
        </w:rPr>
        <w:t xml:space="preserve"> </w:t>
      </w:r>
      <w:r w:rsidRPr="00843235">
        <w:rPr>
          <w:rFonts w:eastAsia="InterstateOT-BoldCondensed"/>
          <w:b/>
          <w:bCs/>
          <w:sz w:val="22"/>
          <w:szCs w:val="22"/>
        </w:rPr>
        <w:t xml:space="preserve">v.) podání! </w:t>
      </w:r>
    </w:p>
    <w:p w:rsidR="00CE380D" w:rsidRPr="00843235" w:rsidRDefault="00CE380D" w:rsidP="00CE380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951A0A" w:rsidRPr="00843235" w:rsidRDefault="00951A0A" w:rsidP="00CE380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843235" w:rsidRDefault="00843235" w:rsidP="00843235">
      <w:pPr>
        <w:jc w:val="right"/>
        <w:rPr>
          <w:sz w:val="22"/>
          <w:szCs w:val="22"/>
        </w:rPr>
      </w:pPr>
    </w:p>
    <w:p w:rsidR="002D42A5" w:rsidRPr="00843235" w:rsidRDefault="00975F56" w:rsidP="00843235">
      <w:pPr>
        <w:jc w:val="right"/>
        <w:rPr>
          <w:sz w:val="22"/>
          <w:szCs w:val="22"/>
        </w:rPr>
      </w:pPr>
      <w:r w:rsidRPr="00843235">
        <w:rPr>
          <w:sz w:val="32"/>
          <w:szCs w:val="32"/>
        </w:rPr>
        <w:t>e</w:t>
      </w:r>
      <w:r w:rsidRPr="00843235">
        <w:rPr>
          <w:sz w:val="22"/>
          <w:szCs w:val="22"/>
        </w:rPr>
        <w:t xml:space="preserve"> 500 ml</w:t>
      </w:r>
    </w:p>
    <w:p w:rsidR="002D42A5" w:rsidRPr="00843235" w:rsidRDefault="002D42A5" w:rsidP="00AA17F5">
      <w:pPr>
        <w:jc w:val="center"/>
        <w:rPr>
          <w:b/>
          <w:sz w:val="22"/>
          <w:szCs w:val="22"/>
          <w:u w:val="single"/>
        </w:rPr>
      </w:pPr>
    </w:p>
    <w:p w:rsidR="002D42A5" w:rsidRPr="00843235" w:rsidRDefault="002D42A5" w:rsidP="00AA17F5">
      <w:pPr>
        <w:jc w:val="center"/>
        <w:rPr>
          <w:b/>
          <w:sz w:val="22"/>
          <w:szCs w:val="22"/>
          <w:u w:val="single"/>
        </w:rPr>
      </w:pPr>
    </w:p>
    <w:p w:rsidR="002D42A5" w:rsidRPr="00843235" w:rsidRDefault="002D42A5" w:rsidP="00AA17F5">
      <w:pPr>
        <w:jc w:val="center"/>
        <w:rPr>
          <w:b/>
          <w:sz w:val="22"/>
          <w:szCs w:val="22"/>
          <w:u w:val="single"/>
        </w:rPr>
      </w:pPr>
    </w:p>
    <w:p w:rsidR="00975F56" w:rsidRDefault="00975F56" w:rsidP="00AA17F5">
      <w:pPr>
        <w:jc w:val="center"/>
        <w:rPr>
          <w:b/>
          <w:sz w:val="22"/>
          <w:szCs w:val="22"/>
          <w:u w:val="single"/>
        </w:rPr>
      </w:pPr>
    </w:p>
    <w:p w:rsidR="00843235" w:rsidRPr="00843235" w:rsidRDefault="00843235" w:rsidP="00AA17F5">
      <w:pPr>
        <w:jc w:val="center"/>
        <w:rPr>
          <w:b/>
          <w:sz w:val="22"/>
          <w:szCs w:val="22"/>
          <w:u w:val="single"/>
        </w:rPr>
      </w:pPr>
    </w:p>
    <w:p w:rsidR="00975F56" w:rsidRPr="00843235" w:rsidRDefault="00975F56" w:rsidP="00AA17F5">
      <w:pPr>
        <w:jc w:val="center"/>
        <w:rPr>
          <w:b/>
          <w:sz w:val="22"/>
          <w:szCs w:val="22"/>
          <w:u w:val="single"/>
        </w:rPr>
      </w:pPr>
    </w:p>
    <w:p w:rsidR="002D42A5" w:rsidRPr="00843235" w:rsidRDefault="002D42A5" w:rsidP="00AA17F5">
      <w:pPr>
        <w:jc w:val="center"/>
        <w:rPr>
          <w:b/>
          <w:sz w:val="22"/>
          <w:szCs w:val="22"/>
          <w:u w:val="single"/>
        </w:rPr>
      </w:pPr>
    </w:p>
    <w:p w:rsidR="00975F56" w:rsidRPr="00843235" w:rsidRDefault="00975F56" w:rsidP="00AA17F5">
      <w:pPr>
        <w:jc w:val="center"/>
        <w:rPr>
          <w:b/>
          <w:sz w:val="22"/>
          <w:szCs w:val="22"/>
          <w:u w:val="single"/>
        </w:rPr>
      </w:pPr>
    </w:p>
    <w:p w:rsidR="00975F56" w:rsidRPr="00843235" w:rsidRDefault="00975F56" w:rsidP="00AA17F5">
      <w:pPr>
        <w:jc w:val="center"/>
        <w:rPr>
          <w:b/>
          <w:sz w:val="22"/>
          <w:szCs w:val="22"/>
          <w:u w:val="single"/>
        </w:rPr>
      </w:pPr>
    </w:p>
    <w:p w:rsidR="00975F56" w:rsidRPr="00843235" w:rsidRDefault="00975F56" w:rsidP="00AA17F5">
      <w:pPr>
        <w:jc w:val="center"/>
        <w:rPr>
          <w:b/>
          <w:sz w:val="22"/>
          <w:szCs w:val="22"/>
          <w:u w:val="single"/>
        </w:rPr>
      </w:pPr>
    </w:p>
    <w:p w:rsidR="00975F56" w:rsidRPr="00843235" w:rsidRDefault="00975F56" w:rsidP="00AA17F5">
      <w:pPr>
        <w:jc w:val="center"/>
        <w:rPr>
          <w:b/>
          <w:sz w:val="22"/>
          <w:szCs w:val="22"/>
          <w:u w:val="single"/>
        </w:rPr>
      </w:pPr>
    </w:p>
    <w:p w:rsidR="00975F56" w:rsidRPr="00843235" w:rsidRDefault="00975F56" w:rsidP="00AA17F5">
      <w:pPr>
        <w:jc w:val="center"/>
        <w:rPr>
          <w:b/>
          <w:sz w:val="22"/>
          <w:szCs w:val="22"/>
          <w:u w:val="single"/>
        </w:rPr>
      </w:pPr>
    </w:p>
    <w:p w:rsidR="00975F56" w:rsidRPr="00843235" w:rsidRDefault="00975F56" w:rsidP="00AA17F5">
      <w:pPr>
        <w:jc w:val="center"/>
        <w:rPr>
          <w:b/>
          <w:sz w:val="22"/>
          <w:szCs w:val="22"/>
          <w:u w:val="single"/>
        </w:rPr>
      </w:pPr>
    </w:p>
    <w:p w:rsidR="002D42A5" w:rsidRPr="00843235" w:rsidRDefault="002D42A5" w:rsidP="002D42A5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</w:p>
    <w:sectPr w:rsidR="002D42A5" w:rsidRPr="008432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InterstateOT-BoldCondensed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InterstateOT-LightCondensed">
    <w:altName w:val="MS Gothic"/>
    <w:panose1 w:val="00000000000000000000"/>
    <w:charset w:val="80"/>
    <w:family w:val="swiss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80D"/>
    <w:rsid w:val="00007439"/>
    <w:rsid w:val="00012CD2"/>
    <w:rsid w:val="00015112"/>
    <w:rsid w:val="00015D8C"/>
    <w:rsid w:val="00047CDC"/>
    <w:rsid w:val="000703E1"/>
    <w:rsid w:val="00082A96"/>
    <w:rsid w:val="00095B34"/>
    <w:rsid w:val="00096B43"/>
    <w:rsid w:val="000B25CF"/>
    <w:rsid w:val="000D3FA4"/>
    <w:rsid w:val="000D5DCB"/>
    <w:rsid w:val="00100F9A"/>
    <w:rsid w:val="00101AE0"/>
    <w:rsid w:val="001317F8"/>
    <w:rsid w:val="001322E7"/>
    <w:rsid w:val="00152781"/>
    <w:rsid w:val="00153048"/>
    <w:rsid w:val="00170A67"/>
    <w:rsid w:val="00181FB5"/>
    <w:rsid w:val="00187F4D"/>
    <w:rsid w:val="00190894"/>
    <w:rsid w:val="00195CC1"/>
    <w:rsid w:val="001B2825"/>
    <w:rsid w:val="001E3E89"/>
    <w:rsid w:val="001E47A0"/>
    <w:rsid w:val="001E507A"/>
    <w:rsid w:val="001F7E21"/>
    <w:rsid w:val="002007C1"/>
    <w:rsid w:val="00237596"/>
    <w:rsid w:val="00260F80"/>
    <w:rsid w:val="00262B73"/>
    <w:rsid w:val="00262D57"/>
    <w:rsid w:val="00271992"/>
    <w:rsid w:val="00280E6B"/>
    <w:rsid w:val="002B05C0"/>
    <w:rsid w:val="002C6E6D"/>
    <w:rsid w:val="002D42A5"/>
    <w:rsid w:val="002E397B"/>
    <w:rsid w:val="0031484A"/>
    <w:rsid w:val="00331671"/>
    <w:rsid w:val="00341B2A"/>
    <w:rsid w:val="00345E57"/>
    <w:rsid w:val="003469B6"/>
    <w:rsid w:val="00355B1C"/>
    <w:rsid w:val="0035621C"/>
    <w:rsid w:val="003641D4"/>
    <w:rsid w:val="003736D5"/>
    <w:rsid w:val="003824F8"/>
    <w:rsid w:val="0038580C"/>
    <w:rsid w:val="003C1166"/>
    <w:rsid w:val="003C15E4"/>
    <w:rsid w:val="003C4900"/>
    <w:rsid w:val="003D056A"/>
    <w:rsid w:val="003D4468"/>
    <w:rsid w:val="003D5CFF"/>
    <w:rsid w:val="003D631C"/>
    <w:rsid w:val="003D71EF"/>
    <w:rsid w:val="003F1327"/>
    <w:rsid w:val="003F1F84"/>
    <w:rsid w:val="003F4676"/>
    <w:rsid w:val="00406CFA"/>
    <w:rsid w:val="004105DB"/>
    <w:rsid w:val="00461EAD"/>
    <w:rsid w:val="0046396C"/>
    <w:rsid w:val="00465F5A"/>
    <w:rsid w:val="0047652C"/>
    <w:rsid w:val="00496896"/>
    <w:rsid w:val="004A5DA6"/>
    <w:rsid w:val="004A75F9"/>
    <w:rsid w:val="004B69F0"/>
    <w:rsid w:val="004E6F50"/>
    <w:rsid w:val="004F115E"/>
    <w:rsid w:val="004F5CE5"/>
    <w:rsid w:val="00524916"/>
    <w:rsid w:val="00530C50"/>
    <w:rsid w:val="00532FA9"/>
    <w:rsid w:val="005361E7"/>
    <w:rsid w:val="00543857"/>
    <w:rsid w:val="005467C5"/>
    <w:rsid w:val="00575636"/>
    <w:rsid w:val="00584F6F"/>
    <w:rsid w:val="005955E6"/>
    <w:rsid w:val="005B10B0"/>
    <w:rsid w:val="005B761B"/>
    <w:rsid w:val="00606B8C"/>
    <w:rsid w:val="00622B23"/>
    <w:rsid w:val="00625CB8"/>
    <w:rsid w:val="00643923"/>
    <w:rsid w:val="006611AE"/>
    <w:rsid w:val="00667AA2"/>
    <w:rsid w:val="006955E8"/>
    <w:rsid w:val="00696B46"/>
    <w:rsid w:val="006B05B3"/>
    <w:rsid w:val="006B5EBC"/>
    <w:rsid w:val="006C2068"/>
    <w:rsid w:val="006C21BB"/>
    <w:rsid w:val="006C6AC4"/>
    <w:rsid w:val="006D00DA"/>
    <w:rsid w:val="006D399E"/>
    <w:rsid w:val="006F6C1F"/>
    <w:rsid w:val="00704DD8"/>
    <w:rsid w:val="007108EF"/>
    <w:rsid w:val="007238A3"/>
    <w:rsid w:val="00726BA8"/>
    <w:rsid w:val="00746A21"/>
    <w:rsid w:val="00761F00"/>
    <w:rsid w:val="0076261B"/>
    <w:rsid w:val="00770604"/>
    <w:rsid w:val="007756A0"/>
    <w:rsid w:val="007A7107"/>
    <w:rsid w:val="007D58B5"/>
    <w:rsid w:val="007E06D7"/>
    <w:rsid w:val="007E3D4E"/>
    <w:rsid w:val="007F2B1B"/>
    <w:rsid w:val="007F544E"/>
    <w:rsid w:val="00810AE4"/>
    <w:rsid w:val="00811325"/>
    <w:rsid w:val="00831E16"/>
    <w:rsid w:val="0083383E"/>
    <w:rsid w:val="00843235"/>
    <w:rsid w:val="00852943"/>
    <w:rsid w:val="00881FD3"/>
    <w:rsid w:val="008A0304"/>
    <w:rsid w:val="008B0832"/>
    <w:rsid w:val="008B4CE6"/>
    <w:rsid w:val="008D2A30"/>
    <w:rsid w:val="008E6B5C"/>
    <w:rsid w:val="008F4F6B"/>
    <w:rsid w:val="00903BF8"/>
    <w:rsid w:val="00926979"/>
    <w:rsid w:val="00941D5A"/>
    <w:rsid w:val="00945C4D"/>
    <w:rsid w:val="00951A0A"/>
    <w:rsid w:val="00975F56"/>
    <w:rsid w:val="00977DF2"/>
    <w:rsid w:val="0098207D"/>
    <w:rsid w:val="0099570D"/>
    <w:rsid w:val="009A016F"/>
    <w:rsid w:val="009A5754"/>
    <w:rsid w:val="009B2DE5"/>
    <w:rsid w:val="009D1B96"/>
    <w:rsid w:val="009F0D23"/>
    <w:rsid w:val="009F2E91"/>
    <w:rsid w:val="009F60DB"/>
    <w:rsid w:val="009F67B1"/>
    <w:rsid w:val="00A051E3"/>
    <w:rsid w:val="00A2409D"/>
    <w:rsid w:val="00A25951"/>
    <w:rsid w:val="00A3063D"/>
    <w:rsid w:val="00A504DA"/>
    <w:rsid w:val="00A54F2A"/>
    <w:rsid w:val="00A5773F"/>
    <w:rsid w:val="00A76C69"/>
    <w:rsid w:val="00A80F69"/>
    <w:rsid w:val="00AA17F5"/>
    <w:rsid w:val="00AA7C04"/>
    <w:rsid w:val="00AD07C5"/>
    <w:rsid w:val="00AD49F2"/>
    <w:rsid w:val="00AF1881"/>
    <w:rsid w:val="00AF4CA4"/>
    <w:rsid w:val="00AF4F8C"/>
    <w:rsid w:val="00B00DA1"/>
    <w:rsid w:val="00B02A40"/>
    <w:rsid w:val="00B0681E"/>
    <w:rsid w:val="00B11B44"/>
    <w:rsid w:val="00B16A05"/>
    <w:rsid w:val="00B250D5"/>
    <w:rsid w:val="00B41396"/>
    <w:rsid w:val="00B46FA6"/>
    <w:rsid w:val="00B9427E"/>
    <w:rsid w:val="00BA2BD8"/>
    <w:rsid w:val="00BA39DB"/>
    <w:rsid w:val="00BA59E7"/>
    <w:rsid w:val="00BE394C"/>
    <w:rsid w:val="00BE3E9D"/>
    <w:rsid w:val="00C14C15"/>
    <w:rsid w:val="00C50A47"/>
    <w:rsid w:val="00C66DE1"/>
    <w:rsid w:val="00CA142F"/>
    <w:rsid w:val="00CA4EB6"/>
    <w:rsid w:val="00CB1844"/>
    <w:rsid w:val="00CC1BDA"/>
    <w:rsid w:val="00CC2360"/>
    <w:rsid w:val="00CC3C79"/>
    <w:rsid w:val="00CC40D0"/>
    <w:rsid w:val="00CE2861"/>
    <w:rsid w:val="00CE380D"/>
    <w:rsid w:val="00CE4A70"/>
    <w:rsid w:val="00CE5CEF"/>
    <w:rsid w:val="00CE6A06"/>
    <w:rsid w:val="00CE753C"/>
    <w:rsid w:val="00CF1FC2"/>
    <w:rsid w:val="00CF4C04"/>
    <w:rsid w:val="00D129DE"/>
    <w:rsid w:val="00D254AA"/>
    <w:rsid w:val="00D51A9F"/>
    <w:rsid w:val="00D54F1F"/>
    <w:rsid w:val="00D570FE"/>
    <w:rsid w:val="00D63A69"/>
    <w:rsid w:val="00D724E3"/>
    <w:rsid w:val="00D73497"/>
    <w:rsid w:val="00D83961"/>
    <w:rsid w:val="00D8748F"/>
    <w:rsid w:val="00DA33EF"/>
    <w:rsid w:val="00DB15D8"/>
    <w:rsid w:val="00DC79BC"/>
    <w:rsid w:val="00DD366C"/>
    <w:rsid w:val="00DE537E"/>
    <w:rsid w:val="00E14D48"/>
    <w:rsid w:val="00E178FB"/>
    <w:rsid w:val="00E21AEA"/>
    <w:rsid w:val="00E23228"/>
    <w:rsid w:val="00E52B9D"/>
    <w:rsid w:val="00E54ED3"/>
    <w:rsid w:val="00E65F7F"/>
    <w:rsid w:val="00E73ED2"/>
    <w:rsid w:val="00E84AF6"/>
    <w:rsid w:val="00E96020"/>
    <w:rsid w:val="00EA303A"/>
    <w:rsid w:val="00EB6C41"/>
    <w:rsid w:val="00EC6D8B"/>
    <w:rsid w:val="00ED6089"/>
    <w:rsid w:val="00EE79AE"/>
    <w:rsid w:val="00EF1808"/>
    <w:rsid w:val="00F04D7F"/>
    <w:rsid w:val="00F06D31"/>
    <w:rsid w:val="00F11E37"/>
    <w:rsid w:val="00F6050A"/>
    <w:rsid w:val="00F66748"/>
    <w:rsid w:val="00F74F07"/>
    <w:rsid w:val="00F779F0"/>
    <w:rsid w:val="00F8262B"/>
    <w:rsid w:val="00F87028"/>
    <w:rsid w:val="00F93BF3"/>
    <w:rsid w:val="00FA536D"/>
    <w:rsid w:val="00FC3FF3"/>
    <w:rsid w:val="00FD51C5"/>
    <w:rsid w:val="00FD5C52"/>
    <w:rsid w:val="00FE03D7"/>
    <w:rsid w:val="00FE3FFB"/>
    <w:rsid w:val="00FF0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75F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75F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Fresenius Kabi</Company>
  <LinksUpToDate>false</LinksUpToDate>
  <CharactersWithSpaces>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Horáková</dc:creator>
  <cp:lastModifiedBy>Zachová Zora</cp:lastModifiedBy>
  <cp:revision>2</cp:revision>
  <cp:lastPrinted>2014-08-07T07:46:00Z</cp:lastPrinted>
  <dcterms:created xsi:type="dcterms:W3CDTF">2015-04-17T08:40:00Z</dcterms:created>
  <dcterms:modified xsi:type="dcterms:W3CDTF">2015-04-17T08:40:00Z</dcterms:modified>
</cp:coreProperties>
</file>